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Положение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Правила приема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в МКОУ «Мюрегинская СОШ»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Общие положения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1.1. Правила приёма обучающихся в МКОУ «Мюрегинская СОШ» (далее - Положение), разработано на основе следующих нормативных актов: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Конституции Российской Федерации от 12.12.1993 г.;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Федерального закона от 24.07.1998 № 124-ФЗ «Об основных гарантиях прав ребёнка в Российской Федерации»;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Федерального закона «Об образовании» от 23.07.2013г. № 273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Типового положения об общеобразовательном учреждении, утвержденного постановлением Правительства Российской Федерации № 196 от 19.03.2001 г.;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Санитарно-гигиенических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СанПиН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2.4.2.1178-02;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1.2. Правила приёма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общеобразовательного учреждения МКОУ «Мюрегинская СОШ» (далее – Правила) определяются школой в соответствии с законодательством Российской Федерации и закрепляются данным Положением.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1.3. Настоящее Положение устанавливает правила приема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школы, реализующей общеобразовательные программы начального общего, основного общего и среднего (полного) общего образования.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1.4. Правила размещаются на информационном стенде и сайте Школы для всеобщего ознакомления.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1.5. По вопросам, не урегулированным настоящим Положением, Школой могут издаваться соответствующие правовые акты.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Правила приема граждан в общеобразовательное учреждение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2.1. Общие требования к правилам приема граждан в общеобразовательное учреждение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2.1.1. В Школу принимаются все подлежащие обучению граждане, проживающие на территории муниципального образования и имеющие право на получение обязательного общего образования.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2.1.2. Школа гарантирует гражданам общедоступность, бесплатность начального общего, основного общего, среднего (полного) общего образования по основным общеобразовательным программам.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2.1.3. Прием граждан в Школу, а также прием обучающихся из других Учреждений производится в течение всего года во все классы.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2.1.5. Приём граждан на любую из ступеней общего образования Школы на конкурсной основе не допускается.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2.1.6. Для зачисления в Школу родители (законные представители) предъявляют следующие документы: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заявление;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2) справку о медицинском заключении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по желанию родителей);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копию свидетельства о рождении ребенка;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предъявляют паспорт одного из родителей (законных представителей) для установления родственных отношений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Родители (законные Представители) ребенка, являющиеся иностранными гражданами или лицом без гражданства, дополнительно предъявляют заверенные в установленном порядке копии документа, подтверждающего родство заявител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я(</w:t>
      </w:r>
      <w:proofErr w:type="gramEnd"/>
      <w:r>
        <w:rPr>
          <w:rFonts w:ascii="Arial" w:hAnsi="Arial" w:cs="Arial"/>
          <w:color w:val="000000"/>
          <w:sz w:val="20"/>
          <w:szCs w:val="20"/>
        </w:rPr>
        <w:t>или законного представителя прав обучающегося), и документа, подтверждающего право заявителя на пребывание в Российской Федерации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русский язык.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Прием заявлений в первый класс для закрепленных лиц начинается не позднее 10 марта и завершается не позднее 31 июля текущего года.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2.1.7. Для зачисления в 10 класс обучающиеся представляют следующие документы: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1)личное заявление;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2)личное дело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3)аттестат об основном общем образовании;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4)предъявляется паспорт одного из родителей (законных представителей) для установления родственных отношений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2.1.8. Для зачисления во 2 – 9, 11 классы предъявляются следующие документы: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1)заявление родителей (законных представителей) или личное заявление учащегося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для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поступающих в 11 класс;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2)личное дело;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3)аттестат об основном общем образовании для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поступающих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11 класс;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4)предъявляется паспорт одного из родителей (законных представителей) для установления родственных отношений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2.1.9. При приёме гражданина в образовательное учреждение Школа обязана ознакомить его (или) его родителей (законных представителей) с Уставом образовательного учреждения, лицензией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право ведения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образовательной деятельности, со свидетельством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 под роспись.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2.1.10.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с обеспечением конфиденциальности, персональных данных.</w:t>
      </w:r>
      <w:proofErr w:type="gramEnd"/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2.1.11.Не проживающим на территории муниципального образования Мюрегинская СОШ  может быть отказано в приёме в Школу только по причине отсутствия свободных мест в учреждении.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2.1.12.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Обучающиеся зачисляются в классы приказом по Школе:</w:t>
      </w:r>
      <w:proofErr w:type="gramEnd"/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до 31 августа текущего года – при комплектовании первых и десятых классов;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 течение 3-х дней с момента поступления заявлений, поступивших в течение учебного года.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Приказы размещаются на информационном стенде в день их издания.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Запись о приеме (отметка номера приказа о приеме на обучение) вносится в алфавитную книгу, классный журнал, в личное дело обучающегося. Личное дело (при его отсутствии и поступающих в первый класс) на вновь прибывших заводится в течение пяти дней. В личном деле хранятся все сданные при приеме и иные документы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2.1.13. За несвоевременное определение детей в Школу,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 Общие требования к правилам приёма граждан на ступень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начального общего образования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2.2.1. Школа ведет сбор данных о детях с момента рождения, проживающих на закрепленной за школой территории.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2.2.2. 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2.2.3. Все дети, достигшие школьного возраста и проживающие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территории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закрепленной за Школой, принимаются в первый класс независимо от уровня их подготовки.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2.2.4. Прием заявлений в первый класс проводится Школой с 10 марта текущего года. Комплектование первых классов и зачисление проводится Школой до 31 августа текущего года и доводится до сведения родителей.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2.2.5. Решение о приеме детей в Школу в более позднем возрасте (старше 8 лет) принимает само Учреждение. О приеме ребенка в более позднем возрасте и причине, по которой он своевременно не поступил в школу, Школа обязана сообщить в Управление образования и комиссию по делам несовершеннолетних и защите их прав.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2.3. Общие требования к правилам приема граждан на ступень основного общего образования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2.3.1. Обучающиеся,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2.3.2. Заявления родителей (законных представителей) обучающихся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2.3.3.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Прием обучающихся на ступень основного общего образования в порядке перевода из другого Учреждения, реализующего соответствующую общеобразовательную программу, осуществляется на основании документов указанных в п. 2.1.8. данного Положения и ведомости текущей успеваемости обучающегося заверенной подписью директора и печатью образовательного учреждения.</w:t>
      </w:r>
      <w:proofErr w:type="gramEnd"/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2.4. Общие требования к правилам приёма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ступень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среднего (полного) общего образования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2.4.1. На третью ступень обучения (среднее (полное) общее образование) принимаются все обучающиеся Школы, прошедшие государственную (итоговую) аттестацию за курс основного общего образования, а также обучающиеся, поступившие в порядке перевода из других Учреждений, по личному заявлению.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2.4.2. Комплектование десятых классов проводится Школой с соблюдением принципов общедоступности и бесплатности получения всеми гражданами среднего (полного) общего образования.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2.4.3. Прием заявлений в 10-е классы начинается после получения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обучающимися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аттестатов об основном общем образовании.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2.4.5. Зачисление обучающегося, окончившего ступень основного общего образования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Школе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формляется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приказом директора Школы о переводе и доводится до сведения обучающегося и его родителей (законных представителей).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2.4.6. Зачисление обучающегося, получившего основное общее образование в другом Учреждении, оформляется приказом директора Школы о приеме и доводится до сведения обучающегося и его родителей (законных представителей).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Заключительные положения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3.1. Ответственность за сохранность контингента обучающихся на всех ступенях обучения несет директор Школы и его заместитель по УВР.</w:t>
      </w:r>
    </w:p>
    <w:p w:rsidR="00A72668" w:rsidRDefault="00A72668" w:rsidP="00A72668">
      <w:pPr>
        <w:pStyle w:val="a3"/>
        <w:shd w:val="clear" w:color="auto" w:fill="FFFFFF"/>
        <w:spacing w:after="119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3.2. Ответственность за несоблюдение установленных настоящим Положением правил приема, перевода, отчисления и исключения обучающихся несут директор Школы и его заместители по УВР, за исключением вопросов, отнесенных к компетенции Учредителя.</w:t>
      </w:r>
    </w:p>
    <w:p w:rsidR="00D7395B" w:rsidRDefault="00D7395B"/>
    <w:sectPr w:rsidR="00D7395B" w:rsidSect="00D7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72668"/>
    <w:rsid w:val="00144841"/>
    <w:rsid w:val="004D51E5"/>
    <w:rsid w:val="00A70737"/>
    <w:rsid w:val="00A72668"/>
    <w:rsid w:val="00D7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2017-11-03T08:30:00Z</dcterms:created>
  <dcterms:modified xsi:type="dcterms:W3CDTF">2017-11-03T08:33:00Z</dcterms:modified>
</cp:coreProperties>
</file>