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A38" w:rsidRDefault="00E76A38" w:rsidP="00E76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drawing>
          <wp:inline distT="0" distB="0" distL="0" distR="0" wp14:anchorId="6272B32D" wp14:editId="6550B224">
            <wp:extent cx="685800" cy="704850"/>
            <wp:effectExtent l="19050" t="0" r="0" b="0"/>
            <wp:docPr id="4" name="Рисунок 4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5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38" w:rsidRPr="002C23EE" w:rsidRDefault="00E76A38" w:rsidP="00E76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 xml:space="preserve">МУНИЦИПАЛЬНЫЙ РАЙОН «СЕРГОКАЛИНСКИЙ РАЙОН» </w:t>
      </w:r>
    </w:p>
    <w:p w:rsidR="00E76A38" w:rsidRPr="002C23EE" w:rsidRDefault="00E76A38" w:rsidP="00E76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 xml:space="preserve">МУНИЦИПАЛЬНОЕ КАЗЁННОЕ ОБЩЕОБРАЗОВАТЕЛЬНОЕ УЧРЕЖДЕНИЕ 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2C23EE">
        <w:rPr>
          <w:rFonts w:ascii="Times New Roman" w:hAnsi="Times New Roman" w:cs="Times New Roman"/>
          <w:b/>
          <w:color w:val="000000" w:themeColor="text1"/>
        </w:rPr>
        <w:t>«</w:t>
      </w:r>
      <w:r>
        <w:rPr>
          <w:rFonts w:ascii="Times New Roman" w:hAnsi="Times New Roman" w:cs="Times New Roman"/>
          <w:b/>
          <w:color w:val="000000" w:themeColor="text1"/>
        </w:rPr>
        <w:t>МЮРЕГИНСКАЯ СОШ</w:t>
      </w:r>
      <w:r w:rsidRPr="002C23EE">
        <w:rPr>
          <w:rFonts w:ascii="Times New Roman" w:hAnsi="Times New Roman" w:cs="Times New Roman"/>
          <w:b/>
          <w:color w:val="000000" w:themeColor="text1"/>
        </w:rPr>
        <w:t xml:space="preserve">» </w:t>
      </w:r>
    </w:p>
    <w:p w:rsidR="00E76A38" w:rsidRDefault="00E76A38" w:rsidP="00E76A3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 w:rsidRPr="002C23EE">
        <w:rPr>
          <w:rFonts w:ascii="Times New Roman" w:hAnsi="Times New Roman" w:cs="Times New Roman"/>
          <w:b/>
          <w:color w:val="000000" w:themeColor="text1"/>
        </w:rPr>
        <w:t>368513,  Республика</w:t>
      </w:r>
      <w:proofErr w:type="gramEnd"/>
      <w:r w:rsidRPr="002C23EE">
        <w:rPr>
          <w:rFonts w:ascii="Times New Roman" w:hAnsi="Times New Roman" w:cs="Times New Roman"/>
          <w:b/>
          <w:color w:val="000000" w:themeColor="text1"/>
        </w:rPr>
        <w:t xml:space="preserve"> Дагестан,  </w:t>
      </w:r>
      <w:proofErr w:type="spellStart"/>
      <w:r w:rsidRPr="002C23EE">
        <w:rPr>
          <w:rFonts w:ascii="Times New Roman" w:hAnsi="Times New Roman" w:cs="Times New Roman"/>
          <w:b/>
          <w:color w:val="000000" w:themeColor="text1"/>
        </w:rPr>
        <w:t>Сергокалинский</w:t>
      </w:r>
      <w:proofErr w:type="spellEnd"/>
      <w:r w:rsidRPr="002C23EE">
        <w:rPr>
          <w:rFonts w:ascii="Times New Roman" w:hAnsi="Times New Roman" w:cs="Times New Roman"/>
          <w:b/>
          <w:color w:val="000000" w:themeColor="text1"/>
        </w:rPr>
        <w:t xml:space="preserve"> район, </w:t>
      </w:r>
      <w:proofErr w:type="spellStart"/>
      <w:r w:rsidRPr="002C23EE">
        <w:rPr>
          <w:rFonts w:ascii="Times New Roman" w:hAnsi="Times New Roman" w:cs="Times New Roman"/>
          <w:b/>
          <w:color w:val="000000" w:themeColor="text1"/>
        </w:rPr>
        <w:t>с.Мюрего</w:t>
      </w:r>
      <w:proofErr w:type="spellEnd"/>
      <w:r w:rsidRPr="002C23EE">
        <w:rPr>
          <w:rFonts w:ascii="Times New Roman" w:hAnsi="Times New Roman" w:cs="Times New Roman"/>
          <w:b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2C23EE">
        <w:rPr>
          <w:rFonts w:ascii="Times New Roman" w:hAnsi="Times New Roman" w:cs="Times New Roman"/>
          <w:b/>
          <w:bCs/>
          <w:color w:val="000000" w:themeColor="text1"/>
        </w:rPr>
        <w:t>Электр</w:t>
      </w:r>
      <w:r>
        <w:rPr>
          <w:rFonts w:ascii="Times New Roman" w:hAnsi="Times New Roman" w:cs="Times New Roman"/>
          <w:b/>
          <w:bCs/>
          <w:color w:val="000000" w:themeColor="text1"/>
        </w:rPr>
        <w:t>онный адрес</w:t>
      </w:r>
      <w:r w:rsidRPr="002C23EE">
        <w:rPr>
          <w:rFonts w:ascii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hyperlink r:id="rId6" w:history="1"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muregoshkola</w:t>
        </w:r>
        <w:r w:rsidRPr="004701D5">
          <w:rPr>
            <w:rStyle w:val="a3"/>
            <w:rFonts w:ascii="Times New Roman" w:hAnsi="Times New Roman" w:cs="Times New Roman"/>
            <w:b/>
            <w:bCs/>
          </w:rPr>
          <w:t>@</w:t>
        </w:r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mail</w:t>
        </w:r>
        <w:r w:rsidRPr="004701D5">
          <w:rPr>
            <w:rStyle w:val="a3"/>
            <w:rFonts w:ascii="Times New Roman" w:hAnsi="Times New Roman" w:cs="Times New Roman"/>
            <w:b/>
            <w:bCs/>
          </w:rPr>
          <w:t>.</w:t>
        </w:r>
        <w:proofErr w:type="spellStart"/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</w:p>
    <w:p w:rsidR="00E76A38" w:rsidRPr="000446C6" w:rsidRDefault="00E76A38" w:rsidP="00E76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E76A38" w:rsidRPr="002C23EE" w:rsidRDefault="00E76A38" w:rsidP="00E76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>ОКПО 40768478, ОГРН 1020502333246, ИНН/КПП/0527001592/052701001</w:t>
      </w:r>
    </w:p>
    <w:p w:rsidR="00E76A38" w:rsidRDefault="00E76A38" w:rsidP="00E76A38">
      <w:pPr>
        <w:tabs>
          <w:tab w:val="left" w:pos="6663"/>
        </w:tabs>
        <w:spacing w:after="0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30480</wp:posOffset>
                </wp:positionV>
                <wp:extent cx="6153150" cy="0"/>
                <wp:effectExtent l="14605" t="20955" r="23495" b="1714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F8B3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19.15pt;margin-top:2.4pt;width:4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" strokeweight="2.25pt"/>
            </w:pict>
          </mc:Fallback>
        </mc:AlternateContent>
      </w:r>
    </w:p>
    <w:p w:rsidR="00E76A38" w:rsidRPr="00F87B40" w:rsidRDefault="00E76A38" w:rsidP="00E76A3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30.08.2018                                                                                        № 95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горячего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питания  в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   2018/2019</w:t>
      </w:r>
      <w:bookmarkEnd w:id="0"/>
      <w:r w:rsidRPr="00F87B40">
        <w:rPr>
          <w:rFonts w:ascii="Times New Roman" w:eastAsia="Times New Roman" w:hAnsi="Times New Roman" w:cs="Times New Roman"/>
          <w:sz w:val="24"/>
          <w:szCs w:val="24"/>
        </w:rPr>
        <w:t>      учебном       году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На основании законов Российской Федерации от 29.12.2012 № 27Э-ФЗ «Об образовании в Российской Федерации», от 30.03.1999 № 29-ФЗ «О качестве и безопасности пищевых продуктов», от 21.11.2011 № 323-ФЭ «Об основах охраны здоровья граждан в Российской Федерации», от 27.02.2007 № 54 «О мерах по совершенствованию санитарно- эпидемиологического надзора за организацией питания в образовательных учреждениях», от 11.03.2012 № 213н/178 «Об утверждении методических рекомендаций по организации питания обучающихся, воспитанников образовательных учреждений»  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E76A38" w:rsidRPr="00F87B40" w:rsidRDefault="00E76A38" w:rsidP="00E76A38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директора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поА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. Х.Ч.  Алиеву Б. И., Заместителю директора по УВР Исаевой Н И.  повару школы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Алиевой  Х.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А: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  Организовать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с  01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>  сентября   2017 года бесплатное питание (завтрак) обучающихся 1-4 классов в количестве 198 учащиеся,  а именно: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                 1-е классы –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67 ,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  2-е классы – 53     3-е классы – 35      4-е классы – 43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E76A38" w:rsidRPr="00F87B40" w:rsidRDefault="00E76A38" w:rsidP="00E76A38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  Заместителю директора по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УВР  Исаевой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Н. И., классным руководителям: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2.1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  Информировать родителей об организации питания детей, периодически рассматривать на родительских собраниях вопросы, связанные с питанием.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7B40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 Организовать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работу по воспитанию культуры здорового питания, этики приема пищи, профилактики пищевых отравлений и инфекционных заболеваний.</w:t>
      </w:r>
    </w:p>
    <w:p w:rsidR="00E76A38" w:rsidRPr="00F87B40" w:rsidRDefault="00E76A38" w:rsidP="00E76A38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комиссии  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      Обеспечить строгий контроль за качеством приготовления блюд в соответствии с ассортиментным минимумом горячих блюд, двухнедельным перспективным меню, согласованными с Территориальным отделом Роспотребнадзора по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Сергокалинскому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району, ежедневным меню.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3.3.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       Обеспечить контроль за наличием дезинфицирующих, моющих и чистящих средств и за качеством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дезобработки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столовой посуды и инвентаря.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3.4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   Обеспечить неукоснительное требование СанПиН 2.4.5.2409-08 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(постановление Главного государственного санитарного врача Российской Федерации от 23.07.2008 № 45).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3.5.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Назначить ответственным за организацию питания   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заместителя  директора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по учебно-воспитательной  работе  Исаеву Н. И.., </w:t>
      </w:r>
    </w:p>
    <w:p w:rsidR="00E76A38" w:rsidRPr="00F87B40" w:rsidRDefault="00E76A38" w:rsidP="00E76A38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Повару  Алиевой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Х. А.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4.1         Обеспечить проведение на пищеблоке санитарного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часа  и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санитарного дня (один раз в месяц - последняя суббота).</w:t>
      </w:r>
    </w:p>
    <w:p w:rsidR="00E76A38" w:rsidRPr="00F87B40" w:rsidRDefault="00E76A38" w:rsidP="00E76A38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76A38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4.2.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      Не допускать присутствие учеников в производственных помещениях столовых. Не позволять привлекать учеников к работам, связанным с приготовлением и раздачей еды, уборкой помещений. Не привлекать к приготовлению,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порционированию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и раздаче кулинарных изделий, проведению санитарной обработки и дезинфекции оборудования, посуды, инвентаря персонал, в должностные обязанности которого не входят указанные виды деятельности.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4.3.   Ежедневно осуществлять забор и хранение суточных норм по питанию </w:t>
      </w:r>
    </w:p>
    <w:p w:rsidR="00E76A38" w:rsidRPr="00F87B40" w:rsidRDefault="00E76A38" w:rsidP="00E76A38">
      <w:pPr>
        <w:pStyle w:val="a6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комиссии, 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коммисси</w:t>
      </w:r>
      <w:proofErr w:type="spellEnd"/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и контролю за пищеблоком: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обеспечить контроль за работой поваров по приготовлению блюд в соответствии с перспективным меню, ассортиментным минимумом горячего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питания;   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санитарно-гигиеническим состоянием пищеблока; своевременным и правильным ведением необходимой документации на пищеблоке; принимать участие при поступлении продуктов питания от поставщиков.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Зам.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дир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. по АХЧ еженедельно осуществлять мониторинг по наличию в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школе  продуктов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питания, дезинфицирующих средств, столовой посуды и приборов, о состоянии оборудования.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8.1.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    Возложить ответственность за забор и хранение суточных норм по питанию на повара – Алиевой Х. А.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8.2.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       Контроль     за      забором   и      хранением      суточных       проб    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возложить  на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бракеражную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комиссию.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8.3.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     На     основании      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- эпидемиологических     правил   и  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нормативов  Сан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ПиН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2.4.1.3049 – 13 «Санитарно-эпидемиологические требования к устройству, содержанию и  организации  режима  работы  образовательных организаций» утв.   Постановлением   Главного   государственного   санитарного     врача      РФ           от   15.05.2013 г.  № 26 п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14.24  непосредственно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после приготовления пищи отбирается суточная проба готовой продукции (в полном объеме).</w:t>
      </w:r>
    </w:p>
    <w:p w:rsidR="00E76A38" w:rsidRPr="00F87B40" w:rsidRDefault="00E76A38" w:rsidP="00E76A38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76A38" w:rsidRPr="00F87B40" w:rsidRDefault="00E76A38" w:rsidP="00E76A3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76A38" w:rsidRDefault="00E76A38" w:rsidP="00E76A38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Директор _______________ </w:t>
      </w:r>
      <w:proofErr w:type="spellStart"/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>Арсланалиев</w:t>
      </w:r>
      <w:proofErr w:type="spellEnd"/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К. М.</w:t>
      </w:r>
      <w:r w:rsidRPr="00F87B40">
        <w:rPr>
          <w:rFonts w:ascii="Times New Roman" w:hAnsi="Times New Roman" w:cs="Times New Roman"/>
          <w:sz w:val="24"/>
          <w:szCs w:val="24"/>
        </w:rPr>
        <w:br/>
      </w:r>
      <w:r w:rsidRPr="00F87B40">
        <w:rPr>
          <w:rFonts w:ascii="Times New Roman" w:hAnsi="Times New Roman" w:cs="Times New Roman"/>
          <w:sz w:val="24"/>
          <w:szCs w:val="24"/>
        </w:rPr>
        <w:br/>
      </w:r>
      <w:r w:rsidRPr="00F87B40">
        <w:rPr>
          <w:rFonts w:ascii="Times New Roman" w:hAnsi="Times New Roman" w:cs="Times New Roman"/>
          <w:sz w:val="24"/>
          <w:szCs w:val="24"/>
        </w:rPr>
        <w:br/>
      </w:r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>С приказом ознакомлены:</w:t>
      </w:r>
      <w:r w:rsidRPr="00F87B40">
        <w:rPr>
          <w:rFonts w:ascii="Times New Roman" w:hAnsi="Times New Roman" w:cs="Times New Roman"/>
          <w:sz w:val="24"/>
          <w:szCs w:val="24"/>
        </w:rPr>
        <w:br/>
      </w:r>
      <w:r w:rsidRPr="00F87B40">
        <w:rPr>
          <w:rFonts w:ascii="Times New Roman" w:hAnsi="Times New Roman" w:cs="Times New Roman"/>
          <w:sz w:val="24"/>
          <w:szCs w:val="24"/>
        </w:rPr>
        <w:br/>
      </w:r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Исаева Н. И. ___________                                </w:t>
      </w:r>
    </w:p>
    <w:p w:rsidR="00E76A38" w:rsidRDefault="00E76A38" w:rsidP="00E76A38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76A38" w:rsidRPr="00F87B40" w:rsidRDefault="00E76A38" w:rsidP="00E76A38">
      <w:pPr>
        <w:pStyle w:val="a6"/>
      </w:pPr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>Алиев Б. И.___________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           Алиевой Х. А. ____________</w:t>
      </w:r>
    </w:p>
    <w:p w:rsidR="0066547E" w:rsidRPr="00562CC9" w:rsidRDefault="0066547E" w:rsidP="00562CC9"/>
    <w:sectPr w:rsidR="0066547E" w:rsidRPr="00562CC9" w:rsidSect="006654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67792"/>
    <w:multiLevelType w:val="multilevel"/>
    <w:tmpl w:val="FB7EB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E5441"/>
    <w:multiLevelType w:val="hybridMultilevel"/>
    <w:tmpl w:val="D9F4124E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F467D2"/>
    <w:multiLevelType w:val="multilevel"/>
    <w:tmpl w:val="83D4F6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B86A28"/>
    <w:multiLevelType w:val="hybridMultilevel"/>
    <w:tmpl w:val="951E0A70"/>
    <w:lvl w:ilvl="0" w:tplc="41664B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830C3"/>
    <w:multiLevelType w:val="multilevel"/>
    <w:tmpl w:val="4A786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1B2598"/>
    <w:multiLevelType w:val="multilevel"/>
    <w:tmpl w:val="D88AD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7E"/>
    <w:rsid w:val="00562CC9"/>
    <w:rsid w:val="0066547E"/>
    <w:rsid w:val="00CE7170"/>
    <w:rsid w:val="00E7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C7C7D-AEF4-4626-839A-0DD4BAE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4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7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7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62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rego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Zagalav</dc:creator>
  <cp:keywords/>
  <dc:description/>
  <cp:lastModifiedBy>Zagalav</cp:lastModifiedBy>
  <cp:revision>2</cp:revision>
  <dcterms:created xsi:type="dcterms:W3CDTF">2019-04-01T10:10:00Z</dcterms:created>
  <dcterms:modified xsi:type="dcterms:W3CDTF">2019-04-01T10:10:00Z</dcterms:modified>
</cp:coreProperties>
</file>